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</w:rPr>
        <w:t>质疑函范本</w:t>
      </w:r>
    </w:p>
    <w:p>
      <w:pPr>
        <w:adjustRightInd w:val="0"/>
        <w:snapToGrid w:val="0"/>
        <w:spacing w:beforeLines="100" w:line="360" w:lineRule="auto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一、质疑供应商基本信息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质疑供应商：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</w:t>
      </w:r>
      <w:r>
        <w:rPr>
          <w:rFonts w:hint="eastAsia" w:ascii="宋体" w:hAnsi="宋体" w:eastAsia="宋体" w:cs="宋体"/>
          <w:sz w:val="21"/>
          <w:szCs w:val="21"/>
        </w:rPr>
        <w:t>邮编：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</w:t>
      </w: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授权代表：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 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地址： 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</w:t>
      </w:r>
      <w:r>
        <w:rPr>
          <w:rFonts w:hint="eastAsia" w:ascii="宋体" w:hAnsi="宋体" w:eastAsia="宋体" w:cs="宋体"/>
          <w:sz w:val="21"/>
          <w:szCs w:val="21"/>
        </w:rPr>
        <w:t>邮编：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二、质疑项目基本情况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质疑项目的名称：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质疑项目的编号：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</w:rPr>
        <w:t>包号：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采购人名称：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采购文件获取日期：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三、质疑事项具体内容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质疑事项1：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事实依据：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法律依据：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质疑事项2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……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四、与质疑事项相关的质疑请求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u w:val="dotted"/>
        </w:rPr>
      </w:pPr>
      <w:r>
        <w:rPr>
          <w:rFonts w:hint="eastAsia" w:ascii="宋体" w:hAnsi="宋体" w:eastAsia="宋体" w:cs="宋体"/>
          <w:sz w:val="21"/>
          <w:szCs w:val="21"/>
        </w:rPr>
        <w:t>请求：</w:t>
      </w:r>
      <w:r>
        <w:rPr>
          <w:rFonts w:hint="eastAsia" w:ascii="宋体" w:hAnsi="宋体" w:eastAsia="宋体" w:cs="宋体"/>
          <w:sz w:val="21"/>
          <w:szCs w:val="21"/>
          <w:u w:val="dotted"/>
        </w:rPr>
        <w:t xml:space="preserve">                                               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签字(签章)：                   公章：                      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日期：    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质疑函制作说明：</w:t>
      </w:r>
    </w:p>
    <w:p>
      <w:pPr>
        <w:widowControl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1.供应商提出质疑时，应提交质疑函和必要的证明材料。</w:t>
      </w:r>
    </w:p>
    <w:p>
      <w:pPr>
        <w:widowControl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2.质疑供应商若委托代理人进行质疑的，质疑函应按要求列明“授权代表”的有关内容，并在附件中提交由质疑</w:t>
      </w:r>
      <w:r>
        <w:rPr>
          <w:rFonts w:hint="eastAsia" w:ascii="宋体" w:hAnsi="宋体" w:eastAsia="宋体" w:cs="宋体"/>
          <w:kern w:val="0"/>
          <w:sz w:val="21"/>
          <w:szCs w:val="21"/>
        </w:rPr>
        <w:t>供应商签署的授权委托书。授权委托书应载明代理人的姓名或者名称、代理事项、具体权限、期限和相关事项。</w:t>
      </w:r>
    </w:p>
    <w:p>
      <w:pPr>
        <w:widowControl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3.质疑供应商若对项目的某一分包进行质疑，质疑函中应列明具体分包号。</w:t>
      </w:r>
    </w:p>
    <w:p>
      <w:pPr>
        <w:widowControl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4.质疑函的质疑事项应具体、明确，并有必要的事实依据和法律依据。</w:t>
      </w:r>
    </w:p>
    <w:p>
      <w:pPr>
        <w:widowControl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5.质疑函的质疑请求应与质疑事项相关。</w:t>
      </w:r>
    </w:p>
    <w:p>
      <w:pPr>
        <w:widowControl/>
        <w:ind w:firstLine="420" w:firstLineChars="200"/>
        <w:jc w:val="left"/>
      </w:pPr>
      <w:r>
        <w:rPr>
          <w:rFonts w:hint="eastAsia" w:ascii="宋体" w:hAnsi="宋体" w:eastAsia="宋体" w:cs="宋体"/>
          <w:sz w:val="21"/>
          <w:szCs w:val="21"/>
        </w:rPr>
        <w:t>6.质疑供应商为自然人的，质疑函应由本人签字；质疑供应商为法人或者其他组织的，质疑函应由法定代表人、主要负责人，或者其授权代表签字或者盖章，并加盖公章。</w:t>
      </w:r>
    </w:p>
    <w:sectPr>
      <w:headerReference r:id="rId3" w:type="default"/>
      <w:pgSz w:w="11906" w:h="16838"/>
      <w:pgMar w:top="1440" w:right="1080" w:bottom="1440" w:left="1080" w:header="737" w:footer="737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rPr>
        <w:rFonts w:hint="eastAsia" w:ascii="宋体" w:hAnsi="宋体"/>
        <w:color w:val="000000"/>
        <w:sz w:val="18"/>
        <w:szCs w:val="18"/>
        <w:lang w:eastAsia="zh-CN"/>
      </w:rPr>
      <w:t>项目名称：普宁市新建、改造交通信号灯、电子警察及组合测速系统设备采购项目</w:t>
    </w:r>
    <w:r>
      <w:rPr>
        <w:rFonts w:hint="eastAsia" w:ascii="宋体" w:hAnsi="宋体"/>
        <w:color w:val="000000"/>
        <w:sz w:val="18"/>
        <w:szCs w:val="18"/>
        <w:lang w:val="en-US" w:eastAsia="zh-CN"/>
      </w:rPr>
      <w:t xml:space="preserve">              </w:t>
    </w:r>
    <w:r>
      <w:rPr>
        <w:rFonts w:hint="eastAsia" w:ascii="宋体" w:hAnsi="宋体"/>
        <w:color w:val="000000"/>
        <w:sz w:val="18"/>
        <w:szCs w:val="18"/>
      </w:rPr>
      <w:t>项目编号：</w:t>
    </w:r>
    <w:r>
      <w:rPr>
        <w:rFonts w:hint="eastAsia" w:ascii="宋体" w:hAnsi="宋体"/>
        <w:color w:val="000000"/>
        <w:sz w:val="18"/>
        <w:szCs w:val="18"/>
        <w:lang w:eastAsia="zh-CN"/>
      </w:rPr>
      <w:t>GDQS018HGG0901PN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05FD5"/>
    <w:rsid w:val="111F4232"/>
    <w:rsid w:val="47860643"/>
    <w:rsid w:val="63805F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thinThickLargeGap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448</Words>
  <Characters>454</Characters>
  <Lines>0</Lines>
  <Paragraphs>0</Paragraphs>
  <TotalTime>0</TotalTime>
  <ScaleCrop>false</ScaleCrop>
  <LinksUpToDate>false</LinksUpToDate>
  <CharactersWithSpaces>1261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2018-09-09T07:08:00Z</dcterms:created>
  <dc:creator>Week</dc:creator>
  <cp:lastModifiedBy>皮卡丘大人</cp:lastModifiedBy>
  <dcterms:modified xsi:type="dcterms:W3CDTF">2023-12-11T08:38:45Z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F3D554CC8EF543F99C6B3A3173EC9DF7_13</vt:lpwstr>
  </property>
</Properties>
</file>